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7CA" w:rsidRPr="004F7678" w:rsidRDefault="00381FE9" w:rsidP="009877CA">
      <w:pPr>
        <w:pStyle w:val="Default"/>
        <w:jc w:val="center"/>
        <w:rPr>
          <w:b/>
          <w:bCs/>
          <w:lang w:val="en-US"/>
        </w:rPr>
      </w:pPr>
      <w:proofErr w:type="spellStart"/>
      <w:r w:rsidRPr="009877CA">
        <w:rPr>
          <w:b/>
        </w:rPr>
        <w:t>Luddesdow</w:t>
      </w:r>
      <w:bookmarkStart w:id="0" w:name="_GoBack"/>
      <w:bookmarkEnd w:id="0"/>
      <w:r w:rsidRPr="009877CA">
        <w:rPr>
          <w:b/>
        </w:rPr>
        <w:t>ne</w:t>
      </w:r>
      <w:proofErr w:type="spellEnd"/>
      <w:r w:rsidRPr="009877CA">
        <w:rPr>
          <w:b/>
        </w:rPr>
        <w:t xml:space="preserve"> </w:t>
      </w:r>
      <w:r w:rsidR="009877CA">
        <w:rPr>
          <w:b/>
        </w:rPr>
        <w:t xml:space="preserve">Church </w:t>
      </w:r>
      <w:r w:rsidRPr="009877CA">
        <w:rPr>
          <w:b/>
          <w:bCs/>
          <w:lang w:val="en-US"/>
        </w:rPr>
        <w:t xml:space="preserve">Annual Meeting </w:t>
      </w:r>
    </w:p>
    <w:p w:rsidR="00381FE9" w:rsidRPr="004F7678" w:rsidRDefault="00381FE9" w:rsidP="00381FE9">
      <w:pPr>
        <w:autoSpaceDE w:val="0"/>
        <w:autoSpaceDN w:val="0"/>
        <w:adjustRightInd w:val="0"/>
        <w:jc w:val="center"/>
        <w:rPr>
          <w:rFonts w:ascii="Arial" w:hAnsi="Arial" w:cs="Arial"/>
          <w:b/>
          <w:bCs/>
          <w:lang w:val="en-US"/>
        </w:rPr>
      </w:pPr>
    </w:p>
    <w:p w:rsidR="00381FE9" w:rsidRPr="004F7678" w:rsidRDefault="00381FE9" w:rsidP="00381FE9">
      <w:pPr>
        <w:autoSpaceDE w:val="0"/>
        <w:autoSpaceDN w:val="0"/>
        <w:adjustRightInd w:val="0"/>
        <w:jc w:val="center"/>
        <w:rPr>
          <w:rFonts w:ascii="Arial" w:hAnsi="Arial" w:cs="Arial"/>
          <w:b/>
          <w:bCs/>
          <w:lang w:val="en-US"/>
        </w:rPr>
      </w:pPr>
      <w:r w:rsidRPr="004F7678">
        <w:rPr>
          <w:rFonts w:ascii="Arial" w:hAnsi="Arial" w:cs="Arial"/>
          <w:b/>
          <w:bCs/>
          <w:lang w:val="en-US"/>
        </w:rPr>
        <w:t>Sunday</w:t>
      </w:r>
      <w:r>
        <w:rPr>
          <w:rFonts w:ascii="Arial" w:hAnsi="Arial" w:cs="Arial"/>
          <w:b/>
          <w:bCs/>
          <w:lang w:val="en-US"/>
        </w:rPr>
        <w:t xml:space="preserve"> 28th April 2019 </w:t>
      </w:r>
      <w:r w:rsidRPr="004F7678">
        <w:rPr>
          <w:rFonts w:ascii="Arial" w:hAnsi="Arial" w:cs="Arial"/>
          <w:b/>
          <w:bCs/>
          <w:lang w:val="en-US"/>
        </w:rPr>
        <w:t>following</w:t>
      </w:r>
      <w:r>
        <w:rPr>
          <w:rFonts w:ascii="Arial" w:hAnsi="Arial" w:cs="Arial"/>
          <w:b/>
          <w:bCs/>
          <w:lang w:val="en-US"/>
        </w:rPr>
        <w:t xml:space="preserve"> the 10:30 a.m. </w:t>
      </w:r>
      <w:r w:rsidRPr="004F7678">
        <w:rPr>
          <w:rFonts w:ascii="Arial" w:hAnsi="Arial" w:cs="Arial"/>
          <w:b/>
          <w:bCs/>
          <w:lang w:val="en-US"/>
        </w:rPr>
        <w:t>service</w:t>
      </w:r>
    </w:p>
    <w:p w:rsidR="00381FE9" w:rsidRDefault="00381FE9" w:rsidP="00381FE9">
      <w:pPr>
        <w:autoSpaceDE w:val="0"/>
        <w:autoSpaceDN w:val="0"/>
        <w:adjustRightInd w:val="0"/>
        <w:jc w:val="center"/>
        <w:rPr>
          <w:rFonts w:ascii="Arial" w:hAnsi="Arial" w:cs="Arial"/>
          <w:sz w:val="16"/>
          <w:szCs w:val="16"/>
          <w:lang w:val="en-US"/>
        </w:rPr>
      </w:pPr>
      <w:proofErr w:type="gramStart"/>
      <w:r w:rsidRPr="004F7678">
        <w:rPr>
          <w:rFonts w:ascii="Arial" w:hAnsi="Arial" w:cs="Arial"/>
          <w:b/>
          <w:bCs/>
          <w:lang w:val="en-US"/>
        </w:rPr>
        <w:t>in</w:t>
      </w:r>
      <w:proofErr w:type="gramEnd"/>
      <w:r w:rsidRPr="004F7678">
        <w:rPr>
          <w:rFonts w:ascii="Arial" w:hAnsi="Arial" w:cs="Arial"/>
          <w:b/>
          <w:bCs/>
          <w:lang w:val="en-US"/>
        </w:rPr>
        <w:t xml:space="preserve"> church</w:t>
      </w:r>
    </w:p>
    <w:p w:rsidR="00381FE9" w:rsidRDefault="00381FE9" w:rsidP="00381FE9">
      <w:pPr>
        <w:autoSpaceDE w:val="0"/>
        <w:autoSpaceDN w:val="0"/>
        <w:adjustRightInd w:val="0"/>
        <w:rPr>
          <w:rFonts w:ascii="Arial" w:hAnsi="Arial" w:cs="Arial"/>
          <w:sz w:val="16"/>
          <w:szCs w:val="16"/>
          <w:lang w:val="en-US"/>
        </w:rPr>
      </w:pPr>
    </w:p>
    <w:p w:rsidR="00381FE9" w:rsidRDefault="00381FE9" w:rsidP="00381FE9">
      <w:pPr>
        <w:pStyle w:val="Default"/>
      </w:pPr>
      <w:r>
        <w:t xml:space="preserve">If you wish to attend and vote at this meeting you will need to apply for inclusion on the church electoral roll. Please note that everybody needs to do this in 2019 whether or not they were included on the previous role. </w:t>
      </w:r>
    </w:p>
    <w:p w:rsidR="00381FE9" w:rsidRDefault="00381FE9" w:rsidP="00381FE9">
      <w:pPr>
        <w:pStyle w:val="Default"/>
        <w:rPr>
          <w:b/>
          <w:bCs/>
        </w:rPr>
      </w:pPr>
      <w:r>
        <w:t>Please download an application form from here (</w:t>
      </w:r>
      <w:hyperlink r:id="rId5" w:history="1">
        <w:r w:rsidRPr="0087180F">
          <w:rPr>
            <w:rStyle w:val="Hyperlink"/>
          </w:rPr>
          <w:t>https://www.parishresources.org.uk/wp-content/uploads/Application-for-Enrolment-Electoral-Roll-20132-1.doc</w:t>
        </w:r>
      </w:hyperlink>
      <w:r>
        <w:t xml:space="preserve"> ). </w:t>
      </w:r>
      <w:r w:rsidRPr="00381FE9">
        <w:rPr>
          <w:bCs/>
        </w:rPr>
        <w:t>Please send completed forms to the church electoral roll officer (Paul Lee) by Sunday 17th March</w:t>
      </w:r>
      <w:r w:rsidRPr="002E7FCB">
        <w:rPr>
          <w:b/>
          <w:bCs/>
        </w:rPr>
        <w:t>.</w:t>
      </w:r>
      <w:r>
        <w:rPr>
          <w:b/>
          <w:bCs/>
        </w:rPr>
        <w:t xml:space="preserve"> </w:t>
      </w:r>
    </w:p>
    <w:p w:rsidR="00381FE9" w:rsidRDefault="00381FE9" w:rsidP="00381FE9">
      <w:pPr>
        <w:autoSpaceDE w:val="0"/>
        <w:autoSpaceDN w:val="0"/>
        <w:adjustRightInd w:val="0"/>
        <w:rPr>
          <w:rFonts w:ascii="Arial" w:hAnsi="Arial" w:cs="Arial"/>
          <w:sz w:val="16"/>
          <w:szCs w:val="16"/>
          <w:lang w:val="en-US"/>
        </w:rPr>
      </w:pPr>
    </w:p>
    <w:p w:rsidR="00381FE9" w:rsidRDefault="00381FE9" w:rsidP="00381FE9">
      <w:pPr>
        <w:pStyle w:val="Heading3"/>
        <w:rPr>
          <w:rFonts w:ascii="Arial" w:hAnsi="Arial" w:cs="Arial"/>
        </w:rPr>
      </w:pPr>
      <w:r>
        <w:rPr>
          <w:rFonts w:ascii="Arial" w:hAnsi="Arial" w:cs="Arial"/>
        </w:rPr>
        <w:t>Agenda</w:t>
      </w:r>
    </w:p>
    <w:p w:rsidR="00381FE9" w:rsidRDefault="00381FE9" w:rsidP="00381FE9">
      <w:pPr>
        <w:autoSpaceDE w:val="0"/>
        <w:autoSpaceDN w:val="0"/>
        <w:adjustRightInd w:val="0"/>
        <w:rPr>
          <w:rFonts w:ascii="Arial" w:hAnsi="Arial" w:cs="Arial"/>
          <w:sz w:val="16"/>
          <w:szCs w:val="16"/>
          <w:lang w:val="en-US"/>
        </w:rPr>
      </w:pPr>
    </w:p>
    <w:p w:rsidR="00381FE9" w:rsidRDefault="00381FE9" w:rsidP="00381FE9">
      <w:pPr>
        <w:numPr>
          <w:ilvl w:val="0"/>
          <w:numId w:val="3"/>
        </w:numPr>
        <w:autoSpaceDE w:val="0"/>
        <w:autoSpaceDN w:val="0"/>
        <w:adjustRightInd w:val="0"/>
        <w:rPr>
          <w:rFonts w:ascii="Arial" w:hAnsi="Arial" w:cs="Arial"/>
          <w:szCs w:val="16"/>
          <w:lang w:val="en-US"/>
        </w:rPr>
      </w:pPr>
      <w:r>
        <w:rPr>
          <w:rFonts w:ascii="Arial" w:hAnsi="Arial" w:cs="Arial"/>
          <w:szCs w:val="16"/>
          <w:lang w:val="en-US"/>
        </w:rPr>
        <w:t>Welcome and prayer</w:t>
      </w:r>
    </w:p>
    <w:p w:rsidR="00381FE9" w:rsidRDefault="00381FE9" w:rsidP="00381FE9">
      <w:pPr>
        <w:numPr>
          <w:ilvl w:val="0"/>
          <w:numId w:val="3"/>
        </w:numPr>
        <w:autoSpaceDE w:val="0"/>
        <w:autoSpaceDN w:val="0"/>
        <w:adjustRightInd w:val="0"/>
        <w:rPr>
          <w:rFonts w:ascii="Arial" w:hAnsi="Arial" w:cs="Arial"/>
          <w:szCs w:val="16"/>
          <w:lang w:val="en-US"/>
        </w:rPr>
      </w:pPr>
      <w:r>
        <w:rPr>
          <w:rFonts w:ascii="Arial" w:hAnsi="Arial" w:cs="Arial"/>
          <w:szCs w:val="16"/>
          <w:lang w:val="en-US"/>
        </w:rPr>
        <w:t>Apologies for absence</w:t>
      </w:r>
    </w:p>
    <w:p w:rsidR="00381FE9" w:rsidRDefault="00381FE9" w:rsidP="00381FE9">
      <w:pPr>
        <w:numPr>
          <w:ilvl w:val="0"/>
          <w:numId w:val="3"/>
        </w:numPr>
        <w:autoSpaceDE w:val="0"/>
        <w:autoSpaceDN w:val="0"/>
        <w:adjustRightInd w:val="0"/>
        <w:rPr>
          <w:rFonts w:ascii="Arial" w:hAnsi="Arial" w:cs="Arial"/>
          <w:szCs w:val="16"/>
          <w:lang w:val="en-US"/>
        </w:rPr>
      </w:pPr>
      <w:r>
        <w:rPr>
          <w:rFonts w:ascii="Arial" w:hAnsi="Arial" w:cs="Arial"/>
          <w:szCs w:val="16"/>
          <w:lang w:val="en-US"/>
        </w:rPr>
        <w:t>Minutes of 2018 Annual Meeting</w:t>
      </w:r>
    </w:p>
    <w:p w:rsidR="00381FE9" w:rsidRDefault="00381FE9" w:rsidP="00381FE9">
      <w:pPr>
        <w:numPr>
          <w:ilvl w:val="0"/>
          <w:numId w:val="3"/>
        </w:numPr>
        <w:autoSpaceDE w:val="0"/>
        <w:autoSpaceDN w:val="0"/>
        <w:adjustRightInd w:val="0"/>
        <w:rPr>
          <w:rFonts w:ascii="Arial" w:hAnsi="Arial" w:cs="Arial"/>
          <w:szCs w:val="16"/>
          <w:lang w:val="en-US"/>
        </w:rPr>
      </w:pPr>
      <w:r>
        <w:rPr>
          <w:rFonts w:ascii="Arial" w:hAnsi="Arial" w:cs="Arial"/>
          <w:szCs w:val="16"/>
          <w:lang w:val="en-US"/>
        </w:rPr>
        <w:t>Matters arising</w:t>
      </w:r>
    </w:p>
    <w:p w:rsidR="00381FE9" w:rsidRDefault="00381FE9" w:rsidP="00381FE9">
      <w:pPr>
        <w:numPr>
          <w:ilvl w:val="0"/>
          <w:numId w:val="3"/>
        </w:numPr>
        <w:autoSpaceDE w:val="0"/>
        <w:autoSpaceDN w:val="0"/>
        <w:adjustRightInd w:val="0"/>
        <w:rPr>
          <w:rFonts w:ascii="Arial" w:hAnsi="Arial" w:cs="Arial"/>
          <w:szCs w:val="16"/>
          <w:lang w:val="en-US"/>
        </w:rPr>
      </w:pPr>
      <w:r>
        <w:rPr>
          <w:rFonts w:ascii="Arial" w:hAnsi="Arial" w:cs="Arial"/>
          <w:szCs w:val="16"/>
          <w:lang w:val="en-US"/>
        </w:rPr>
        <w:t>Election of churchwardens</w:t>
      </w:r>
    </w:p>
    <w:p w:rsidR="00381FE9" w:rsidRDefault="00381FE9" w:rsidP="00381FE9">
      <w:pPr>
        <w:numPr>
          <w:ilvl w:val="0"/>
          <w:numId w:val="3"/>
        </w:numPr>
        <w:autoSpaceDE w:val="0"/>
        <w:autoSpaceDN w:val="0"/>
        <w:adjustRightInd w:val="0"/>
        <w:rPr>
          <w:rFonts w:ascii="Arial" w:hAnsi="Arial" w:cs="Arial"/>
          <w:szCs w:val="16"/>
          <w:lang w:val="en-US"/>
        </w:rPr>
      </w:pPr>
      <w:r>
        <w:rPr>
          <w:rFonts w:ascii="Arial" w:hAnsi="Arial" w:cs="Arial"/>
          <w:szCs w:val="16"/>
          <w:lang w:val="en-US"/>
        </w:rPr>
        <w:t>Priest-in-Charge’s comments</w:t>
      </w:r>
    </w:p>
    <w:p w:rsidR="00381FE9" w:rsidRDefault="00381FE9" w:rsidP="00381FE9">
      <w:pPr>
        <w:numPr>
          <w:ilvl w:val="0"/>
          <w:numId w:val="3"/>
        </w:numPr>
        <w:autoSpaceDE w:val="0"/>
        <w:autoSpaceDN w:val="0"/>
        <w:adjustRightInd w:val="0"/>
        <w:rPr>
          <w:rFonts w:ascii="Arial" w:hAnsi="Arial" w:cs="Arial"/>
          <w:szCs w:val="16"/>
          <w:lang w:val="en-US"/>
        </w:rPr>
      </w:pPr>
      <w:r>
        <w:rPr>
          <w:rFonts w:ascii="Arial" w:hAnsi="Arial" w:cs="Arial"/>
          <w:szCs w:val="16"/>
          <w:lang w:val="en-US"/>
        </w:rPr>
        <w:t>Church Electoral Roll report</w:t>
      </w:r>
    </w:p>
    <w:p w:rsidR="00381FE9" w:rsidRPr="008B759C" w:rsidRDefault="00381FE9" w:rsidP="00381FE9">
      <w:pPr>
        <w:numPr>
          <w:ilvl w:val="0"/>
          <w:numId w:val="3"/>
        </w:numPr>
        <w:autoSpaceDE w:val="0"/>
        <w:autoSpaceDN w:val="0"/>
        <w:adjustRightInd w:val="0"/>
        <w:rPr>
          <w:rFonts w:ascii="Arial" w:hAnsi="Arial" w:cs="Arial"/>
          <w:lang w:val="en-US"/>
        </w:rPr>
      </w:pPr>
      <w:r>
        <w:rPr>
          <w:rFonts w:ascii="Arial" w:hAnsi="Arial" w:cs="Arial"/>
        </w:rPr>
        <w:t>R</w:t>
      </w:r>
      <w:r w:rsidRPr="008B759C">
        <w:rPr>
          <w:rFonts w:ascii="Arial" w:hAnsi="Arial" w:cs="Arial"/>
        </w:rPr>
        <w:t xml:space="preserve">eport on the proceedings of the parochial church council and the activities of the parish </w:t>
      </w:r>
    </w:p>
    <w:p w:rsidR="00381FE9" w:rsidRDefault="00381FE9" w:rsidP="00381FE9">
      <w:pPr>
        <w:numPr>
          <w:ilvl w:val="0"/>
          <w:numId w:val="3"/>
        </w:numPr>
        <w:autoSpaceDE w:val="0"/>
        <w:autoSpaceDN w:val="0"/>
        <w:adjustRightInd w:val="0"/>
        <w:rPr>
          <w:rFonts w:ascii="Arial" w:hAnsi="Arial" w:cs="Arial"/>
          <w:szCs w:val="16"/>
          <w:lang w:val="en-US"/>
        </w:rPr>
      </w:pPr>
      <w:r>
        <w:rPr>
          <w:rFonts w:ascii="Arial" w:hAnsi="Arial" w:cs="Arial"/>
          <w:szCs w:val="16"/>
          <w:lang w:val="en-US"/>
        </w:rPr>
        <w:t xml:space="preserve">Treasurer’s report </w:t>
      </w:r>
    </w:p>
    <w:p w:rsidR="00381FE9" w:rsidRDefault="00381FE9" w:rsidP="00381FE9">
      <w:pPr>
        <w:numPr>
          <w:ilvl w:val="0"/>
          <w:numId w:val="3"/>
        </w:numPr>
        <w:autoSpaceDE w:val="0"/>
        <w:autoSpaceDN w:val="0"/>
        <w:adjustRightInd w:val="0"/>
        <w:rPr>
          <w:rFonts w:ascii="Arial" w:hAnsi="Arial" w:cs="Arial"/>
          <w:szCs w:val="16"/>
          <w:lang w:val="en-US"/>
        </w:rPr>
      </w:pPr>
      <w:r>
        <w:rPr>
          <w:rFonts w:ascii="Arial" w:hAnsi="Arial" w:cs="Arial"/>
          <w:szCs w:val="16"/>
          <w:lang w:val="en-US"/>
        </w:rPr>
        <w:t>Report on the fabric and furnishings of the Church</w:t>
      </w:r>
    </w:p>
    <w:p w:rsidR="00381FE9" w:rsidRDefault="00381FE9" w:rsidP="00381FE9">
      <w:pPr>
        <w:numPr>
          <w:ilvl w:val="0"/>
          <w:numId w:val="3"/>
        </w:numPr>
        <w:autoSpaceDE w:val="0"/>
        <w:autoSpaceDN w:val="0"/>
        <w:adjustRightInd w:val="0"/>
        <w:rPr>
          <w:rFonts w:ascii="Arial" w:hAnsi="Arial" w:cs="Arial"/>
          <w:szCs w:val="16"/>
          <w:lang w:val="en-US"/>
        </w:rPr>
      </w:pPr>
      <w:r>
        <w:rPr>
          <w:rFonts w:ascii="Arial" w:hAnsi="Arial" w:cs="Arial"/>
          <w:szCs w:val="16"/>
          <w:lang w:val="en-US"/>
        </w:rPr>
        <w:t xml:space="preserve">Report on the proceedings of the </w:t>
      </w:r>
      <w:proofErr w:type="spellStart"/>
      <w:r>
        <w:rPr>
          <w:rFonts w:ascii="Arial" w:hAnsi="Arial" w:cs="Arial"/>
          <w:szCs w:val="16"/>
          <w:lang w:val="en-US"/>
        </w:rPr>
        <w:t>Cobham</w:t>
      </w:r>
      <w:proofErr w:type="spellEnd"/>
      <w:r>
        <w:rPr>
          <w:rFonts w:ascii="Arial" w:hAnsi="Arial" w:cs="Arial"/>
          <w:szCs w:val="16"/>
          <w:lang w:val="en-US"/>
        </w:rPr>
        <w:t xml:space="preserve"> Deanery Synod </w:t>
      </w:r>
    </w:p>
    <w:p w:rsidR="00381FE9" w:rsidRPr="00C020E5" w:rsidRDefault="00381FE9" w:rsidP="00381FE9">
      <w:pPr>
        <w:numPr>
          <w:ilvl w:val="0"/>
          <w:numId w:val="3"/>
        </w:numPr>
        <w:autoSpaceDE w:val="0"/>
        <w:autoSpaceDN w:val="0"/>
        <w:adjustRightInd w:val="0"/>
        <w:rPr>
          <w:rFonts w:ascii="Arial" w:hAnsi="Arial" w:cs="Arial"/>
          <w:szCs w:val="16"/>
          <w:lang w:val="en-US"/>
        </w:rPr>
      </w:pPr>
      <w:r w:rsidRPr="00C020E5">
        <w:rPr>
          <w:rFonts w:ascii="Arial" w:hAnsi="Arial" w:cs="Arial"/>
          <w:szCs w:val="16"/>
          <w:lang w:val="en-US"/>
        </w:rPr>
        <w:t>Election of</w:t>
      </w:r>
      <w:r w:rsidRPr="00C020E5">
        <w:rPr>
          <w:rFonts w:ascii="Arial" w:hAnsi="Arial" w:cs="Arial"/>
        </w:rPr>
        <w:t xml:space="preserve"> </w:t>
      </w:r>
      <w:r>
        <w:rPr>
          <w:rFonts w:ascii="Arial" w:hAnsi="Arial" w:cs="Arial"/>
        </w:rPr>
        <w:t xml:space="preserve">Deanery Synod </w:t>
      </w:r>
      <w:r>
        <w:rPr>
          <w:rFonts w:ascii="Arial" w:hAnsi="Arial" w:cs="Arial"/>
          <w:szCs w:val="16"/>
          <w:lang w:val="en-US"/>
        </w:rPr>
        <w:t>representative (one year term)</w:t>
      </w:r>
    </w:p>
    <w:p w:rsidR="00381FE9" w:rsidRDefault="00381FE9" w:rsidP="00381FE9">
      <w:pPr>
        <w:numPr>
          <w:ilvl w:val="0"/>
          <w:numId w:val="3"/>
        </w:numPr>
        <w:autoSpaceDE w:val="0"/>
        <w:autoSpaceDN w:val="0"/>
        <w:adjustRightInd w:val="0"/>
        <w:rPr>
          <w:rFonts w:ascii="Arial" w:hAnsi="Arial" w:cs="Arial"/>
          <w:szCs w:val="16"/>
          <w:lang w:val="en-US"/>
        </w:rPr>
      </w:pPr>
      <w:r>
        <w:rPr>
          <w:rFonts w:ascii="Arial" w:hAnsi="Arial" w:cs="Arial"/>
          <w:szCs w:val="16"/>
          <w:lang w:val="en-US"/>
        </w:rPr>
        <w:t>Election of up to six lay representatives to the PCC</w:t>
      </w:r>
    </w:p>
    <w:p w:rsidR="00381FE9" w:rsidRDefault="00381FE9" w:rsidP="00381FE9">
      <w:pPr>
        <w:numPr>
          <w:ilvl w:val="0"/>
          <w:numId w:val="3"/>
        </w:numPr>
        <w:autoSpaceDE w:val="0"/>
        <w:autoSpaceDN w:val="0"/>
        <w:adjustRightInd w:val="0"/>
        <w:rPr>
          <w:rFonts w:ascii="Arial" w:hAnsi="Arial" w:cs="Arial"/>
          <w:szCs w:val="16"/>
          <w:lang w:val="en-US"/>
        </w:rPr>
      </w:pPr>
      <w:r>
        <w:rPr>
          <w:rFonts w:ascii="Arial" w:hAnsi="Arial" w:cs="Arial"/>
          <w:szCs w:val="16"/>
          <w:lang w:val="en-US"/>
        </w:rPr>
        <w:t xml:space="preserve">Election of </w:t>
      </w:r>
      <w:proofErr w:type="spellStart"/>
      <w:r>
        <w:rPr>
          <w:rFonts w:ascii="Arial" w:hAnsi="Arial" w:cs="Arial"/>
          <w:szCs w:val="16"/>
          <w:lang w:val="en-US"/>
        </w:rPr>
        <w:t>sidespeople</w:t>
      </w:r>
      <w:proofErr w:type="spellEnd"/>
      <w:r>
        <w:rPr>
          <w:rFonts w:ascii="Arial" w:hAnsi="Arial" w:cs="Arial"/>
          <w:szCs w:val="16"/>
          <w:lang w:val="en-US"/>
        </w:rPr>
        <w:t xml:space="preserve"> </w:t>
      </w:r>
    </w:p>
    <w:p w:rsidR="00381FE9" w:rsidRDefault="00381FE9" w:rsidP="00381FE9">
      <w:pPr>
        <w:numPr>
          <w:ilvl w:val="0"/>
          <w:numId w:val="3"/>
        </w:numPr>
        <w:autoSpaceDE w:val="0"/>
        <w:autoSpaceDN w:val="0"/>
        <w:adjustRightInd w:val="0"/>
        <w:rPr>
          <w:rFonts w:ascii="Arial" w:hAnsi="Arial" w:cs="Arial"/>
          <w:szCs w:val="16"/>
          <w:lang w:val="en-US"/>
        </w:rPr>
      </w:pPr>
      <w:r>
        <w:rPr>
          <w:rFonts w:ascii="Arial" w:hAnsi="Arial" w:cs="Arial"/>
          <w:szCs w:val="16"/>
          <w:lang w:val="en-US"/>
        </w:rPr>
        <w:t>Appointment of Independent Examiner for 2019 accounts</w:t>
      </w:r>
    </w:p>
    <w:p w:rsidR="00381FE9" w:rsidRPr="004F7678" w:rsidRDefault="00381FE9" w:rsidP="00381FE9">
      <w:pPr>
        <w:pStyle w:val="Heading1"/>
        <w:numPr>
          <w:ilvl w:val="0"/>
          <w:numId w:val="3"/>
        </w:numPr>
        <w:rPr>
          <w:rFonts w:ascii="Arial" w:hAnsi="Arial" w:cs="Arial"/>
          <w:b w:val="0"/>
          <w:sz w:val="24"/>
          <w:szCs w:val="24"/>
        </w:rPr>
      </w:pPr>
      <w:r w:rsidRPr="004F7678">
        <w:rPr>
          <w:rFonts w:ascii="Arial" w:hAnsi="Arial" w:cs="Arial"/>
          <w:b w:val="0"/>
          <w:sz w:val="24"/>
          <w:szCs w:val="24"/>
        </w:rPr>
        <w:t>Any</w:t>
      </w:r>
      <w:r>
        <w:rPr>
          <w:rFonts w:ascii="Arial" w:hAnsi="Arial" w:cs="Arial"/>
          <w:b w:val="0"/>
          <w:sz w:val="24"/>
          <w:szCs w:val="24"/>
        </w:rPr>
        <w:t xml:space="preserve"> other business</w:t>
      </w:r>
    </w:p>
    <w:p w:rsidR="00381FE9" w:rsidRDefault="00381FE9" w:rsidP="002E7FCB">
      <w:pPr>
        <w:pStyle w:val="Default"/>
      </w:pPr>
    </w:p>
    <w:sectPr w:rsidR="00381F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87CD9"/>
    <w:multiLevelType w:val="hybridMultilevel"/>
    <w:tmpl w:val="5D001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AA635F"/>
    <w:multiLevelType w:val="hybridMultilevel"/>
    <w:tmpl w:val="6958C3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2DF157A"/>
    <w:multiLevelType w:val="hybridMultilevel"/>
    <w:tmpl w:val="3F30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C6CFC1F-8B39-43B6-8168-A58F2EA00421}"/>
    <w:docVar w:name="dgnword-eventsink" w:val="300882744"/>
  </w:docVars>
  <w:rsids>
    <w:rsidRoot w:val="00AE5EDA"/>
    <w:rsid w:val="0002540D"/>
    <w:rsid w:val="00061C6C"/>
    <w:rsid w:val="00107A83"/>
    <w:rsid w:val="002E7FCB"/>
    <w:rsid w:val="00381FE9"/>
    <w:rsid w:val="004D4903"/>
    <w:rsid w:val="00507D7C"/>
    <w:rsid w:val="009877CA"/>
    <w:rsid w:val="00AE5EDA"/>
    <w:rsid w:val="00C61FC6"/>
    <w:rsid w:val="00E94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3B013-B670-43C2-8DC3-78E3D2907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1FE9"/>
    <w:pPr>
      <w:keepNext/>
      <w:autoSpaceDE w:val="0"/>
      <w:autoSpaceDN w:val="0"/>
      <w:adjustRightInd w:val="0"/>
      <w:outlineLvl w:val="0"/>
    </w:pPr>
    <w:rPr>
      <w:b/>
      <w:bCs/>
      <w:sz w:val="28"/>
      <w:szCs w:val="16"/>
      <w:lang w:val="en-US"/>
    </w:rPr>
  </w:style>
  <w:style w:type="paragraph" w:styleId="Heading3">
    <w:name w:val="heading 3"/>
    <w:basedOn w:val="Normal"/>
    <w:next w:val="Normal"/>
    <w:link w:val="Heading3Char"/>
    <w:qFormat/>
    <w:rsid w:val="00381FE9"/>
    <w:pPr>
      <w:keepNext/>
      <w:autoSpaceDE w:val="0"/>
      <w:autoSpaceDN w:val="0"/>
      <w:adjustRightInd w:val="0"/>
      <w:jc w:val="center"/>
      <w:outlineLvl w:val="2"/>
    </w:pPr>
    <w:rPr>
      <w:b/>
      <w:bCs/>
      <w:szCs w:val="16"/>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1e14b006msonormal">
    <w:name w:val="ydp1e14b006msonormal"/>
    <w:basedOn w:val="Normal"/>
    <w:rsid w:val="00AE5EDA"/>
    <w:pPr>
      <w:spacing w:before="100" w:beforeAutospacing="1" w:after="100" w:afterAutospacing="1"/>
    </w:pPr>
    <w:rPr>
      <w:lang w:eastAsia="en-GB"/>
    </w:rPr>
  </w:style>
  <w:style w:type="paragraph" w:customStyle="1" w:styleId="ydp52d608e0msonormal">
    <w:name w:val="ydp52d608e0msonormal"/>
    <w:basedOn w:val="Normal"/>
    <w:rsid w:val="00AE5EDA"/>
    <w:pPr>
      <w:spacing w:before="100" w:beforeAutospacing="1" w:after="100" w:afterAutospacing="1"/>
    </w:pPr>
    <w:rPr>
      <w:lang w:eastAsia="en-GB"/>
    </w:rPr>
  </w:style>
  <w:style w:type="paragraph" w:styleId="ListParagraph">
    <w:name w:val="List Paragraph"/>
    <w:basedOn w:val="Normal"/>
    <w:uiPriority w:val="34"/>
    <w:qFormat/>
    <w:rsid w:val="00107A83"/>
    <w:pPr>
      <w:ind w:left="720"/>
      <w:contextualSpacing/>
    </w:pPr>
  </w:style>
  <w:style w:type="paragraph" w:customStyle="1" w:styleId="Default">
    <w:name w:val="Default"/>
    <w:rsid w:val="002E7FC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07D7C"/>
    <w:rPr>
      <w:color w:val="0563C1" w:themeColor="hyperlink"/>
      <w:u w:val="single"/>
    </w:rPr>
  </w:style>
  <w:style w:type="character" w:customStyle="1" w:styleId="Heading1Char">
    <w:name w:val="Heading 1 Char"/>
    <w:basedOn w:val="DefaultParagraphFont"/>
    <w:link w:val="Heading1"/>
    <w:rsid w:val="00381FE9"/>
    <w:rPr>
      <w:rFonts w:ascii="Times New Roman" w:eastAsia="Times New Roman" w:hAnsi="Times New Roman" w:cs="Times New Roman"/>
      <w:b/>
      <w:bCs/>
      <w:sz w:val="28"/>
      <w:szCs w:val="16"/>
      <w:lang w:val="en-US"/>
    </w:rPr>
  </w:style>
  <w:style w:type="character" w:customStyle="1" w:styleId="Heading3Char">
    <w:name w:val="Heading 3 Char"/>
    <w:basedOn w:val="DefaultParagraphFont"/>
    <w:link w:val="Heading3"/>
    <w:rsid w:val="00381FE9"/>
    <w:rPr>
      <w:rFonts w:ascii="Times New Roman" w:eastAsia="Times New Roman" w:hAnsi="Times New Roman" w:cs="Times New Roman"/>
      <w:b/>
      <w:bCs/>
      <w:sz w:val="24"/>
      <w:szCs w:val="16"/>
      <w:u w:val="single"/>
      <w:lang w:val="en-US"/>
    </w:rPr>
  </w:style>
  <w:style w:type="paragraph" w:styleId="Title">
    <w:name w:val="Title"/>
    <w:basedOn w:val="Normal"/>
    <w:link w:val="TitleChar"/>
    <w:qFormat/>
    <w:rsid w:val="00381FE9"/>
    <w:pPr>
      <w:autoSpaceDE w:val="0"/>
      <w:autoSpaceDN w:val="0"/>
      <w:adjustRightInd w:val="0"/>
      <w:jc w:val="center"/>
    </w:pPr>
    <w:rPr>
      <w:b/>
      <w:bCs/>
      <w:sz w:val="32"/>
      <w:szCs w:val="16"/>
      <w:lang w:val="en-US"/>
    </w:rPr>
  </w:style>
  <w:style w:type="character" w:customStyle="1" w:styleId="TitleChar">
    <w:name w:val="Title Char"/>
    <w:basedOn w:val="DefaultParagraphFont"/>
    <w:link w:val="Title"/>
    <w:rsid w:val="00381FE9"/>
    <w:rPr>
      <w:rFonts w:ascii="Times New Roman" w:eastAsia="Times New Roman" w:hAnsi="Times New Roman" w:cs="Times New Roman"/>
      <w:b/>
      <w:bCs/>
      <w:sz w:val="32"/>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234603">
      <w:bodyDiv w:val="1"/>
      <w:marLeft w:val="0"/>
      <w:marRight w:val="0"/>
      <w:marTop w:val="0"/>
      <w:marBottom w:val="0"/>
      <w:divBdr>
        <w:top w:val="none" w:sz="0" w:space="0" w:color="auto"/>
        <w:left w:val="none" w:sz="0" w:space="0" w:color="auto"/>
        <w:bottom w:val="none" w:sz="0" w:space="0" w:color="auto"/>
        <w:right w:val="none" w:sz="0" w:space="0" w:color="auto"/>
      </w:divBdr>
      <w:divsChild>
        <w:div w:id="452411044">
          <w:marLeft w:val="0"/>
          <w:marRight w:val="0"/>
          <w:marTop w:val="0"/>
          <w:marBottom w:val="0"/>
          <w:divBdr>
            <w:top w:val="none" w:sz="0" w:space="0" w:color="auto"/>
            <w:left w:val="none" w:sz="0" w:space="0" w:color="auto"/>
            <w:bottom w:val="none" w:sz="0" w:space="0" w:color="auto"/>
            <w:right w:val="none" w:sz="0" w:space="0" w:color="auto"/>
          </w:divBdr>
        </w:div>
        <w:div w:id="957417099">
          <w:marLeft w:val="0"/>
          <w:marRight w:val="0"/>
          <w:marTop w:val="0"/>
          <w:marBottom w:val="0"/>
          <w:divBdr>
            <w:top w:val="none" w:sz="0" w:space="0" w:color="auto"/>
            <w:left w:val="none" w:sz="0" w:space="0" w:color="auto"/>
            <w:bottom w:val="none" w:sz="0" w:space="0" w:color="auto"/>
            <w:right w:val="none" w:sz="0" w:space="0" w:color="auto"/>
          </w:divBdr>
        </w:div>
        <w:div w:id="481773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arishresources.org.uk/wp-content/uploads/Application-for-Enrolment-Electoral-Roll-20132-1.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Lee</dc:creator>
  <cp:keywords/>
  <dc:description/>
  <cp:lastModifiedBy>Paul Lee</cp:lastModifiedBy>
  <cp:revision>2</cp:revision>
  <dcterms:created xsi:type="dcterms:W3CDTF">2019-02-10T19:11:00Z</dcterms:created>
  <dcterms:modified xsi:type="dcterms:W3CDTF">2019-02-10T19:11:00Z</dcterms:modified>
</cp:coreProperties>
</file>